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DF9" w:rsidRPr="00C02B17" w:rsidRDefault="00100DF9" w:rsidP="00100DF9">
      <w:pPr>
        <w:keepNext/>
        <w:jc w:val="both"/>
        <w:outlineLvl w:val="0"/>
        <w:rPr>
          <w:rFonts w:cs="David"/>
          <w:b/>
          <w:bCs/>
          <w:i/>
          <w:iCs/>
          <w:noProof/>
          <w:rtl/>
        </w:rPr>
      </w:pPr>
      <w:bookmarkStart w:id="0" w:name="_GoBack"/>
      <w:bookmarkEnd w:id="0"/>
      <w:r w:rsidRPr="00100DF9">
        <w:rPr>
          <w:rFonts w:cs="David" w:hint="cs"/>
          <w:i/>
          <w:iCs/>
          <w:noProof/>
          <w:sz w:val="28"/>
          <w:szCs w:val="28"/>
          <w:rtl/>
        </w:rPr>
        <w:tab/>
      </w:r>
      <w:r w:rsidRPr="00C02B17">
        <w:rPr>
          <w:rFonts w:ascii="Arial" w:hAnsi="Arial" w:cs="Arial"/>
          <w:b/>
          <w:bCs/>
          <w:i/>
          <w:iCs/>
          <w:noProof/>
          <w:sz w:val="32"/>
          <w:szCs w:val="32"/>
          <w:rtl/>
        </w:rPr>
        <w:t>עלון מידע למטופלים ולבני משפחתם</w:t>
      </w:r>
      <w:r w:rsidRPr="00C02B17">
        <w:rPr>
          <w:rFonts w:ascii="Arial" w:hAnsi="Arial" w:cs="Arial" w:hint="cs"/>
          <w:b/>
          <w:bCs/>
          <w:i/>
          <w:iCs/>
          <w:noProof/>
          <w:sz w:val="32"/>
          <w:szCs w:val="32"/>
          <w:rtl/>
        </w:rPr>
        <w:t xml:space="preserve"> </w:t>
      </w:r>
      <w:r w:rsidRPr="00C02B17">
        <w:rPr>
          <w:rFonts w:ascii="Arial" w:hAnsi="Arial" w:cs="Arial"/>
          <w:b/>
          <w:bCs/>
          <w:i/>
          <w:iCs/>
          <w:noProof/>
          <w:sz w:val="32"/>
          <w:szCs w:val="32"/>
          <w:rtl/>
        </w:rPr>
        <w:t>–</w:t>
      </w:r>
      <w:r w:rsidRPr="00C02B17">
        <w:rPr>
          <w:rFonts w:ascii="Arial" w:hAnsi="Arial" w:cs="Arial" w:hint="cs"/>
          <w:b/>
          <w:bCs/>
          <w:i/>
          <w:iCs/>
          <w:noProof/>
          <w:sz w:val="32"/>
          <w:szCs w:val="32"/>
          <w:rtl/>
        </w:rPr>
        <w:t xml:space="preserve"> מכון המטולוגי</w:t>
      </w:r>
    </w:p>
    <w:p w:rsidR="00100DF9" w:rsidRPr="00C02B17" w:rsidRDefault="00100DF9" w:rsidP="00100DF9">
      <w:pPr>
        <w:jc w:val="center"/>
        <w:rPr>
          <w:rFonts w:ascii="Arial" w:hAnsi="Arial" w:cs="Arial"/>
          <w:sz w:val="20"/>
          <w:szCs w:val="20"/>
          <w:rtl/>
        </w:rPr>
      </w:pPr>
      <w:r w:rsidRPr="00C02B17">
        <w:rPr>
          <w:rFonts w:ascii="Arial" w:hAnsi="Arial" w:cs="Arial"/>
          <w:sz w:val="20"/>
          <w:szCs w:val="20"/>
          <w:rtl/>
        </w:rPr>
        <w:t xml:space="preserve">טלפון מחלקה: </w:t>
      </w:r>
      <w:r w:rsidRPr="00C02B17">
        <w:rPr>
          <w:rFonts w:ascii="Arial" w:hAnsi="Arial" w:cs="Arial"/>
          <w:sz w:val="20"/>
          <w:szCs w:val="20"/>
        </w:rPr>
        <w:t>03-502 8778 /8780</w:t>
      </w:r>
      <w:r w:rsidRPr="00C02B17">
        <w:rPr>
          <w:rFonts w:ascii="Arial" w:hAnsi="Arial" w:cs="Arial" w:hint="cs"/>
          <w:sz w:val="20"/>
          <w:szCs w:val="20"/>
          <w:rtl/>
        </w:rPr>
        <w:t xml:space="preserve">  </w:t>
      </w:r>
      <w:r w:rsidRPr="00C02B17">
        <w:rPr>
          <w:rFonts w:ascii="Arial" w:hAnsi="Arial" w:cs="Arial"/>
          <w:sz w:val="20"/>
          <w:szCs w:val="20"/>
          <w:rtl/>
        </w:rPr>
        <w:t xml:space="preserve">פקס: </w:t>
      </w:r>
      <w:r w:rsidRPr="00C02B17">
        <w:rPr>
          <w:rFonts w:ascii="Arial" w:hAnsi="Arial" w:cs="Arial" w:hint="cs"/>
          <w:sz w:val="20"/>
          <w:szCs w:val="20"/>
          <w:rtl/>
        </w:rPr>
        <w:t>03-5028776</w:t>
      </w:r>
    </w:p>
    <w:p w:rsidR="00100DF9" w:rsidRPr="00100DF9" w:rsidRDefault="00100DF9" w:rsidP="00100DF9">
      <w:pPr>
        <w:rPr>
          <w:rFonts w:ascii="Arial" w:hAnsi="Arial" w:cs="Arial"/>
          <w:rtl/>
        </w:rPr>
      </w:pPr>
    </w:p>
    <w:p w:rsidR="00100DF9" w:rsidRPr="00C02B17" w:rsidRDefault="00100DF9" w:rsidP="00100DF9">
      <w:pPr>
        <w:rPr>
          <w:rFonts w:ascii="Arial" w:hAnsi="Arial" w:cs="Arial"/>
          <w:b/>
          <w:bCs/>
          <w:sz w:val="22"/>
          <w:szCs w:val="22"/>
          <w:rtl/>
        </w:rPr>
      </w:pPr>
      <w:r w:rsidRPr="00C02B17">
        <w:rPr>
          <w:rFonts w:ascii="Arial" w:hAnsi="Arial" w:cs="Arial"/>
          <w:b/>
          <w:bCs/>
          <w:sz w:val="22"/>
          <w:szCs w:val="22"/>
          <w:rtl/>
        </w:rPr>
        <w:t>מטופל/ת יקר/ה,</w:t>
      </w:r>
    </w:p>
    <w:p w:rsidR="00100DF9" w:rsidRDefault="00100DF9" w:rsidP="00100DF9">
      <w:p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/>
          <w:sz w:val="22"/>
          <w:szCs w:val="22"/>
          <w:rtl/>
        </w:rPr>
        <w:t>צוות ה</w:t>
      </w:r>
      <w:r w:rsidRPr="00100DF9">
        <w:rPr>
          <w:rFonts w:ascii="Arial" w:hAnsi="Arial" w:cs="Arial" w:hint="cs"/>
          <w:sz w:val="22"/>
          <w:szCs w:val="22"/>
          <w:rtl/>
        </w:rPr>
        <w:t>מכון</w:t>
      </w:r>
      <w:r w:rsidRPr="00100DF9">
        <w:rPr>
          <w:rFonts w:ascii="Arial" w:hAnsi="Arial" w:cs="Arial"/>
          <w:sz w:val="22"/>
          <w:szCs w:val="22"/>
          <w:rtl/>
        </w:rPr>
        <w:t xml:space="preserve"> עושה כל שביכולתו כדי להעניק לך את הטיפול האיכותי ביותר וליצור עבורך סביבה נעימה ותומכת. על</w:t>
      </w:r>
      <w:r w:rsidRPr="00100DF9">
        <w:rPr>
          <w:rFonts w:ascii="Arial" w:hAnsi="Arial" w:cs="Arial" w:hint="cs"/>
          <w:sz w:val="22"/>
          <w:szCs w:val="22"/>
          <w:rtl/>
        </w:rPr>
        <w:t xml:space="preserve"> </w:t>
      </w:r>
      <w:r w:rsidRPr="00100DF9">
        <w:rPr>
          <w:rFonts w:ascii="Arial" w:hAnsi="Arial" w:cs="Arial"/>
          <w:sz w:val="22"/>
          <w:szCs w:val="22"/>
          <w:rtl/>
        </w:rPr>
        <w:t>מנת להקל על שהותך ככל שניתן, ברצוננו למסור לך ולבני משפחתך מידע על ה</w:t>
      </w:r>
      <w:r w:rsidRPr="00100DF9">
        <w:rPr>
          <w:rFonts w:ascii="Arial" w:hAnsi="Arial" w:cs="Arial" w:hint="cs"/>
          <w:sz w:val="22"/>
          <w:szCs w:val="22"/>
          <w:rtl/>
        </w:rPr>
        <w:t>מכון</w:t>
      </w:r>
      <w:r w:rsidRPr="00100DF9">
        <w:rPr>
          <w:rFonts w:ascii="Arial" w:hAnsi="Arial" w:cs="Arial"/>
          <w:sz w:val="22"/>
          <w:szCs w:val="22"/>
          <w:rtl/>
        </w:rPr>
        <w:t xml:space="preserve"> ונהלי</w:t>
      </w:r>
      <w:r w:rsidRPr="00100DF9">
        <w:rPr>
          <w:rFonts w:ascii="Arial" w:hAnsi="Arial" w:cs="Arial" w:hint="cs"/>
          <w:sz w:val="22"/>
          <w:szCs w:val="22"/>
          <w:rtl/>
        </w:rPr>
        <w:t>ו</w:t>
      </w:r>
      <w:r w:rsidRPr="00100DF9">
        <w:rPr>
          <w:rFonts w:ascii="Arial" w:hAnsi="Arial" w:cs="Arial"/>
          <w:sz w:val="22"/>
          <w:szCs w:val="22"/>
          <w:rtl/>
        </w:rPr>
        <w:t>. אנו מקווים כי המידע</w:t>
      </w:r>
      <w:r w:rsidRPr="00100DF9">
        <w:rPr>
          <w:rFonts w:ascii="Arial" w:hAnsi="Arial" w:cs="Arial" w:hint="cs"/>
          <w:sz w:val="22"/>
          <w:szCs w:val="22"/>
          <w:rtl/>
        </w:rPr>
        <w:t xml:space="preserve"> </w:t>
      </w:r>
      <w:r w:rsidRPr="00100DF9">
        <w:rPr>
          <w:rFonts w:ascii="Arial" w:hAnsi="Arial" w:cs="Arial"/>
          <w:sz w:val="22"/>
          <w:szCs w:val="22"/>
          <w:rtl/>
        </w:rPr>
        <w:t>בעלון זה ייתן מענה לכל שאלותיך. צוות המ</w:t>
      </w:r>
      <w:r w:rsidRPr="00100DF9">
        <w:rPr>
          <w:rFonts w:ascii="Arial" w:hAnsi="Arial" w:cs="Arial" w:hint="cs"/>
          <w:sz w:val="22"/>
          <w:szCs w:val="22"/>
          <w:rtl/>
        </w:rPr>
        <w:t>כון</w:t>
      </w:r>
      <w:r w:rsidRPr="00100DF9">
        <w:rPr>
          <w:rFonts w:ascii="Arial" w:hAnsi="Arial" w:cs="Arial"/>
          <w:sz w:val="22"/>
          <w:szCs w:val="22"/>
          <w:rtl/>
        </w:rPr>
        <w:t xml:space="preserve"> ישמח לסייע לך ולבני משפחתך ולענות לכל שאלה נוספת.</w:t>
      </w:r>
    </w:p>
    <w:p w:rsidR="00807DC5" w:rsidRPr="00100DF9" w:rsidRDefault="00807DC5" w:rsidP="00807DC5">
      <w:pPr>
        <w:spacing w:before="240"/>
        <w:rPr>
          <w:rFonts w:ascii="Arial" w:hAnsi="Arial" w:cs="Arial"/>
          <w:sz w:val="22"/>
          <w:szCs w:val="22"/>
          <w:rtl/>
        </w:rPr>
      </w:pPr>
      <w:r w:rsidRPr="00807DC5">
        <w:rPr>
          <w:rFonts w:ascii="Arial" w:hAnsi="Arial" w:cs="Arial" w:hint="cs"/>
          <w:b/>
          <w:bCs/>
          <w:sz w:val="22"/>
          <w:szCs w:val="22"/>
          <w:rtl/>
        </w:rPr>
        <w:t>המערך ההמטולוגי</w:t>
      </w:r>
      <w:r>
        <w:rPr>
          <w:rFonts w:ascii="Arial" w:hAnsi="Arial" w:cs="Arial" w:hint="cs"/>
          <w:sz w:val="22"/>
          <w:szCs w:val="22"/>
          <w:rtl/>
        </w:rPr>
        <w:t xml:space="preserve"> כולל את המכון ההמטולוגי שבו יש מרפאה וטיפול יום, יחידת אשפוז ומעבדה המטולוגית. המעבדה נמצאת בסמוך למכון ואילו יחידת האשפוז נמצאת בסמוך לפנימית ד'.</w:t>
      </w:r>
    </w:p>
    <w:p w:rsidR="00100DF9" w:rsidRPr="00100DF9" w:rsidRDefault="00100DF9" w:rsidP="00100DF9">
      <w:pPr>
        <w:rPr>
          <w:rFonts w:ascii="Arial" w:hAnsi="Arial" w:cs="Arial"/>
          <w:sz w:val="22"/>
          <w:szCs w:val="22"/>
          <w:rtl/>
        </w:rPr>
      </w:pPr>
    </w:p>
    <w:p w:rsidR="00100DF9" w:rsidRPr="00C02B17" w:rsidRDefault="00100DF9" w:rsidP="00100DF9">
      <w:pPr>
        <w:rPr>
          <w:rFonts w:ascii="Arial" w:hAnsi="Arial" w:cs="Arial"/>
          <w:b/>
          <w:bCs/>
          <w:sz w:val="22"/>
          <w:szCs w:val="22"/>
          <w:rtl/>
        </w:rPr>
      </w:pPr>
      <w:r w:rsidRPr="00C02B17">
        <w:rPr>
          <w:rFonts w:ascii="Arial" w:hAnsi="Arial" w:cs="Arial"/>
          <w:b/>
          <w:bCs/>
          <w:sz w:val="22"/>
          <w:szCs w:val="22"/>
          <w:rtl/>
        </w:rPr>
        <w:t>צוות המ</w:t>
      </w:r>
      <w:r w:rsidRPr="00C02B17">
        <w:rPr>
          <w:rFonts w:ascii="Arial" w:hAnsi="Arial" w:cs="Arial" w:hint="cs"/>
          <w:b/>
          <w:bCs/>
          <w:sz w:val="22"/>
          <w:szCs w:val="22"/>
          <w:rtl/>
        </w:rPr>
        <w:t>כון</w:t>
      </w:r>
      <w:r w:rsidRPr="00C02B17">
        <w:rPr>
          <w:rFonts w:ascii="Arial" w:hAnsi="Arial" w:cs="Arial"/>
          <w:b/>
          <w:bCs/>
          <w:sz w:val="22"/>
          <w:szCs w:val="22"/>
          <w:rtl/>
        </w:rPr>
        <w:t>:</w:t>
      </w:r>
    </w:p>
    <w:p w:rsidR="00100DF9" w:rsidRPr="00100DF9" w:rsidRDefault="00100DF9" w:rsidP="00100DF9">
      <w:p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/>
          <w:sz w:val="22"/>
          <w:szCs w:val="22"/>
          <w:rtl/>
        </w:rPr>
        <w:t>מנהל המ</w:t>
      </w:r>
      <w:r w:rsidRPr="00100DF9">
        <w:rPr>
          <w:rFonts w:ascii="Arial" w:hAnsi="Arial" w:cs="Arial" w:hint="cs"/>
          <w:sz w:val="22"/>
          <w:szCs w:val="22"/>
          <w:rtl/>
        </w:rPr>
        <w:t>כון</w:t>
      </w:r>
      <w:r w:rsidRPr="00100DF9">
        <w:rPr>
          <w:rFonts w:ascii="Arial" w:hAnsi="Arial" w:cs="Arial"/>
          <w:sz w:val="22"/>
          <w:szCs w:val="22"/>
          <w:rtl/>
        </w:rPr>
        <w:t>:</w:t>
      </w:r>
      <w:r w:rsidRPr="00100DF9">
        <w:rPr>
          <w:rFonts w:ascii="Arial" w:hAnsi="Arial" w:cs="Arial" w:hint="cs"/>
          <w:sz w:val="22"/>
          <w:szCs w:val="22"/>
          <w:rtl/>
        </w:rPr>
        <w:t>דר' אשר וינדר</w:t>
      </w:r>
    </w:p>
    <w:p w:rsidR="00100DF9" w:rsidRPr="00100DF9" w:rsidRDefault="00100DF9" w:rsidP="00100DF9">
      <w:p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/>
          <w:sz w:val="22"/>
          <w:szCs w:val="22"/>
          <w:rtl/>
        </w:rPr>
        <w:t xml:space="preserve">אחות אחראית: גב' </w:t>
      </w:r>
      <w:r w:rsidRPr="00100DF9">
        <w:rPr>
          <w:rFonts w:ascii="Arial" w:hAnsi="Arial" w:cs="Arial" w:hint="cs"/>
          <w:sz w:val="22"/>
          <w:szCs w:val="22"/>
          <w:rtl/>
        </w:rPr>
        <w:t>בורוכוב מלי</w:t>
      </w:r>
    </w:p>
    <w:p w:rsidR="00100DF9" w:rsidRPr="00100DF9" w:rsidRDefault="00100DF9" w:rsidP="00100DF9">
      <w:p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/>
          <w:sz w:val="22"/>
          <w:szCs w:val="22"/>
          <w:rtl/>
        </w:rPr>
        <w:t>צוות ה</w:t>
      </w:r>
      <w:r w:rsidRPr="00100DF9">
        <w:rPr>
          <w:rFonts w:ascii="Arial" w:hAnsi="Arial" w:cs="Arial" w:hint="cs"/>
          <w:sz w:val="22"/>
          <w:szCs w:val="22"/>
          <w:rtl/>
        </w:rPr>
        <w:t xml:space="preserve">מכון </w:t>
      </w:r>
      <w:r w:rsidRPr="00100DF9">
        <w:rPr>
          <w:rFonts w:ascii="Arial" w:hAnsi="Arial" w:cs="Arial"/>
          <w:sz w:val="22"/>
          <w:szCs w:val="22"/>
          <w:rtl/>
        </w:rPr>
        <w:t>כולל רופאים מומחים ומתמחים, אחיות, מזכירות, כוח עזר, עובדת סוציאלית,</w:t>
      </w:r>
    </w:p>
    <w:p w:rsidR="00100DF9" w:rsidRPr="00100DF9" w:rsidRDefault="00100DF9" w:rsidP="00100DF9">
      <w:p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/>
          <w:sz w:val="22"/>
          <w:szCs w:val="22"/>
          <w:rtl/>
        </w:rPr>
        <w:t>דיאטנית, ובת שירות לאומי.</w:t>
      </w:r>
    </w:p>
    <w:p w:rsidR="00100DF9" w:rsidRPr="00100DF9" w:rsidRDefault="00100DF9" w:rsidP="00C02B17">
      <w:pPr>
        <w:rPr>
          <w:rFonts w:ascii="Arial" w:hAnsi="Arial" w:cs="Arial"/>
          <w:rtl/>
        </w:rPr>
      </w:pPr>
      <w:r w:rsidRPr="00100DF9">
        <w:rPr>
          <w:rFonts w:ascii="Arial" w:hAnsi="Arial" w:cs="Arial"/>
          <w:sz w:val="22"/>
          <w:szCs w:val="22"/>
          <w:rtl/>
        </w:rPr>
        <w:t>מיקום המ</w:t>
      </w:r>
      <w:r w:rsidRPr="00100DF9">
        <w:rPr>
          <w:rFonts w:ascii="Arial" w:hAnsi="Arial" w:cs="Arial" w:hint="cs"/>
          <w:sz w:val="22"/>
          <w:szCs w:val="22"/>
          <w:rtl/>
        </w:rPr>
        <w:t>כון</w:t>
      </w:r>
      <w:r w:rsidRPr="00100DF9">
        <w:rPr>
          <w:rFonts w:ascii="Arial" w:hAnsi="Arial" w:cs="Arial"/>
          <w:sz w:val="22"/>
          <w:szCs w:val="22"/>
          <w:rtl/>
        </w:rPr>
        <w:t xml:space="preserve">: </w:t>
      </w:r>
      <w:r w:rsidRPr="00100DF9">
        <w:rPr>
          <w:rFonts w:ascii="Arial" w:hAnsi="Arial" w:cs="Arial" w:hint="cs"/>
          <w:sz w:val="22"/>
          <w:szCs w:val="22"/>
          <w:rtl/>
        </w:rPr>
        <w:t xml:space="preserve">המכון ממוקם בקומה 2 </w:t>
      </w:r>
      <w:r w:rsidRPr="00100DF9">
        <w:rPr>
          <w:rFonts w:ascii="Arial" w:hAnsi="Arial" w:cs="Arial"/>
          <w:sz w:val="22"/>
          <w:szCs w:val="22"/>
          <w:rtl/>
        </w:rPr>
        <w:t xml:space="preserve"> – בניין </w:t>
      </w:r>
      <w:r w:rsidRPr="00100DF9">
        <w:rPr>
          <w:rFonts w:ascii="Arial" w:hAnsi="Arial" w:cs="Arial" w:hint="cs"/>
          <w:sz w:val="22"/>
          <w:szCs w:val="22"/>
          <w:rtl/>
        </w:rPr>
        <w:t>מרפאות חוץ</w:t>
      </w:r>
      <w:r w:rsidRPr="00100DF9">
        <w:rPr>
          <w:rFonts w:ascii="Arial" w:hAnsi="Arial" w:cs="Arial"/>
          <w:sz w:val="22"/>
          <w:szCs w:val="22"/>
          <w:rtl/>
        </w:rPr>
        <w:t>.</w:t>
      </w:r>
    </w:p>
    <w:p w:rsidR="00100DF9" w:rsidRPr="00100DF9" w:rsidRDefault="00100DF9" w:rsidP="00C02B17">
      <w:pPr>
        <w:rPr>
          <w:rFonts w:ascii="Arial" w:hAnsi="Arial" w:cs="Arial"/>
          <w:rtl/>
        </w:rPr>
      </w:pPr>
    </w:p>
    <w:p w:rsidR="00100DF9" w:rsidRPr="00C02B17" w:rsidRDefault="00100DF9" w:rsidP="00C02B17">
      <w:pPr>
        <w:rPr>
          <w:rFonts w:ascii="Arial" w:hAnsi="Arial" w:cs="Arial"/>
          <w:b/>
          <w:bCs/>
          <w:sz w:val="22"/>
          <w:szCs w:val="22"/>
          <w:rtl/>
        </w:rPr>
      </w:pPr>
      <w:r w:rsidRPr="00C02B17">
        <w:rPr>
          <w:rFonts w:ascii="Arial" w:hAnsi="Arial" w:cs="Arial" w:hint="cs"/>
          <w:b/>
          <w:bCs/>
          <w:sz w:val="22"/>
          <w:szCs w:val="22"/>
          <w:rtl/>
        </w:rPr>
        <w:t>ימי פעילות:</w:t>
      </w:r>
    </w:p>
    <w:p w:rsidR="00100DF9" w:rsidRPr="00100DF9" w:rsidRDefault="00100DF9" w:rsidP="00100DF9">
      <w:p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 w:hint="cs"/>
          <w:sz w:val="22"/>
          <w:szCs w:val="22"/>
          <w:rtl/>
        </w:rPr>
        <w:t>המכון פעיל חמישה ימים בשבוע.</w:t>
      </w:r>
    </w:p>
    <w:p w:rsidR="00100DF9" w:rsidRPr="00100DF9" w:rsidRDefault="00100DF9" w:rsidP="00100DF9">
      <w:p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 w:hint="cs"/>
          <w:sz w:val="22"/>
          <w:szCs w:val="22"/>
          <w:rtl/>
        </w:rPr>
        <w:t>ימי מרפאה לקבלת קהל : א', ב', ד'</w:t>
      </w:r>
    </w:p>
    <w:p w:rsidR="00100DF9" w:rsidRPr="00100DF9" w:rsidRDefault="00100DF9" w:rsidP="00100DF9">
      <w:p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 w:hint="cs"/>
          <w:sz w:val="22"/>
          <w:szCs w:val="22"/>
          <w:rtl/>
        </w:rPr>
        <w:t>שעות הפעילות: 7:30-15:00</w:t>
      </w:r>
    </w:p>
    <w:p w:rsidR="00100DF9" w:rsidRPr="00100DF9" w:rsidRDefault="00100DF9" w:rsidP="00C02B17">
      <w:pPr>
        <w:spacing w:line="276" w:lineRule="auto"/>
        <w:rPr>
          <w:rFonts w:ascii="Arial" w:hAnsi="Arial" w:cs="Arial"/>
          <w:rtl/>
        </w:rPr>
      </w:pPr>
      <w:r w:rsidRPr="00100DF9">
        <w:rPr>
          <w:rFonts w:ascii="Arial" w:hAnsi="Arial" w:cs="Arial" w:hint="cs"/>
          <w:sz w:val="22"/>
          <w:szCs w:val="22"/>
          <w:rtl/>
        </w:rPr>
        <w:t>זמן המתנה: עליך להערך לזמן המתנה של שעתיים</w:t>
      </w:r>
      <w:r w:rsidRPr="00100DF9">
        <w:rPr>
          <w:rFonts w:ascii="Arial" w:hAnsi="Arial" w:cs="Arial" w:hint="cs"/>
          <w:rtl/>
        </w:rPr>
        <w:t xml:space="preserve">.  </w:t>
      </w:r>
    </w:p>
    <w:p w:rsidR="00100DF9" w:rsidRPr="00100DF9" w:rsidRDefault="00100DF9" w:rsidP="00C02B17">
      <w:pPr>
        <w:spacing w:line="276" w:lineRule="auto"/>
        <w:rPr>
          <w:rFonts w:ascii="Arial" w:hAnsi="Arial" w:cs="Arial"/>
          <w:b/>
          <w:bCs/>
          <w:rtl/>
        </w:rPr>
      </w:pPr>
    </w:p>
    <w:p w:rsidR="00100DF9" w:rsidRPr="00C02B17" w:rsidRDefault="00100DF9" w:rsidP="00C02B17">
      <w:pPr>
        <w:spacing w:line="276" w:lineRule="auto"/>
        <w:rPr>
          <w:rFonts w:ascii="Arial" w:hAnsi="Arial" w:cs="Arial"/>
          <w:b/>
          <w:bCs/>
          <w:sz w:val="22"/>
          <w:szCs w:val="22"/>
          <w:rtl/>
        </w:rPr>
      </w:pPr>
      <w:r w:rsidRPr="00C02B17">
        <w:rPr>
          <w:rFonts w:ascii="Arial" w:hAnsi="Arial" w:cs="Arial"/>
          <w:b/>
          <w:bCs/>
          <w:sz w:val="22"/>
          <w:szCs w:val="22"/>
          <w:rtl/>
        </w:rPr>
        <w:t>שלבי קבלת מטופל למרפאה:</w:t>
      </w:r>
    </w:p>
    <w:p w:rsidR="00100DF9" w:rsidRPr="00100DF9" w:rsidRDefault="00100DF9" w:rsidP="00807DC5">
      <w:pPr>
        <w:numPr>
          <w:ilvl w:val="0"/>
          <w:numId w:val="2"/>
        </w:num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100DF9">
        <w:rPr>
          <w:rFonts w:ascii="Arial" w:hAnsi="Arial" w:cs="Arial"/>
          <w:sz w:val="22"/>
          <w:szCs w:val="22"/>
          <w:rtl/>
          <w:lang w:eastAsia="en-US"/>
        </w:rPr>
        <w:t>ב</w:t>
      </w:r>
      <w:r w:rsidR="00807DC5">
        <w:rPr>
          <w:rFonts w:ascii="Arial" w:hAnsi="Arial" w:cs="Arial" w:hint="cs"/>
          <w:sz w:val="22"/>
          <w:szCs w:val="22"/>
          <w:rtl/>
          <w:lang w:eastAsia="en-US"/>
        </w:rPr>
        <w:t xml:space="preserve">הגיעך פנה למזכירות החולים </w:t>
      </w:r>
      <w:r w:rsidRPr="00100DF9">
        <w:rPr>
          <w:rFonts w:ascii="Arial" w:hAnsi="Arial" w:cs="Arial"/>
          <w:sz w:val="22"/>
          <w:szCs w:val="22"/>
          <w:rtl/>
          <w:lang w:eastAsia="en-US"/>
        </w:rPr>
        <w:t xml:space="preserve">שממוקמת </w:t>
      </w:r>
      <w:r w:rsidRPr="00100DF9">
        <w:rPr>
          <w:rFonts w:ascii="Arial" w:hAnsi="Arial" w:cs="Arial" w:hint="cs"/>
          <w:sz w:val="22"/>
          <w:szCs w:val="22"/>
          <w:rtl/>
          <w:lang w:eastAsia="en-US"/>
        </w:rPr>
        <w:t>בקומה 2</w:t>
      </w:r>
      <w:r w:rsidRPr="00100DF9">
        <w:rPr>
          <w:rFonts w:ascii="Arial" w:hAnsi="Arial" w:cs="Arial"/>
          <w:sz w:val="22"/>
          <w:szCs w:val="22"/>
          <w:rtl/>
          <w:lang w:eastAsia="en-US"/>
        </w:rPr>
        <w:t xml:space="preserve"> </w:t>
      </w:r>
      <w:r w:rsidR="00807DC5">
        <w:rPr>
          <w:rFonts w:ascii="Arial" w:hAnsi="Arial" w:cs="Arial" w:hint="cs"/>
          <w:sz w:val="22"/>
          <w:szCs w:val="22"/>
          <w:rtl/>
          <w:lang w:eastAsia="en-US"/>
        </w:rPr>
        <w:t>(בסמוך ל</w:t>
      </w:r>
      <w:r w:rsidR="00807DC5" w:rsidRPr="00100DF9">
        <w:rPr>
          <w:rFonts w:ascii="Arial" w:hAnsi="Arial" w:cs="Arial"/>
          <w:sz w:val="22"/>
          <w:szCs w:val="22"/>
          <w:rtl/>
          <w:lang w:eastAsia="en-US"/>
        </w:rPr>
        <w:t>מרפאת נשים</w:t>
      </w:r>
      <w:r w:rsidR="00807DC5">
        <w:rPr>
          <w:rFonts w:ascii="Arial" w:hAnsi="Arial" w:cs="Arial" w:hint="cs"/>
          <w:sz w:val="22"/>
          <w:szCs w:val="22"/>
          <w:rtl/>
          <w:lang w:eastAsia="en-US"/>
        </w:rPr>
        <w:t>)</w:t>
      </w:r>
      <w:r w:rsidR="00807DC5" w:rsidRPr="00100DF9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r w:rsidRPr="00100DF9">
        <w:rPr>
          <w:rFonts w:ascii="Arial" w:hAnsi="Arial" w:cs="Arial"/>
          <w:sz w:val="22"/>
          <w:szCs w:val="22"/>
          <w:rtl/>
          <w:lang w:eastAsia="en-US"/>
        </w:rPr>
        <w:t xml:space="preserve">לשם </w:t>
      </w:r>
      <w:r w:rsidR="00807DC5">
        <w:rPr>
          <w:rFonts w:ascii="Arial" w:hAnsi="Arial" w:cs="Arial" w:hint="cs"/>
          <w:sz w:val="22"/>
          <w:szCs w:val="22"/>
          <w:rtl/>
          <w:lang w:eastAsia="en-US"/>
        </w:rPr>
        <w:t xml:space="preserve">רישום, </w:t>
      </w:r>
      <w:r w:rsidRPr="00100DF9">
        <w:rPr>
          <w:rFonts w:ascii="Arial" w:hAnsi="Arial" w:cs="Arial"/>
          <w:sz w:val="22"/>
          <w:szCs w:val="22"/>
          <w:rtl/>
          <w:lang w:eastAsia="en-US"/>
        </w:rPr>
        <w:t xml:space="preserve">בדיקת </w:t>
      </w:r>
      <w:r w:rsidR="00807DC5">
        <w:rPr>
          <w:rFonts w:ascii="Arial" w:hAnsi="Arial" w:cs="Arial" w:hint="cs"/>
          <w:sz w:val="22"/>
          <w:szCs w:val="22"/>
          <w:rtl/>
          <w:lang w:eastAsia="en-US"/>
        </w:rPr>
        <w:t>הסדר תשלום (</w:t>
      </w:r>
      <w:r w:rsidRPr="00100DF9">
        <w:rPr>
          <w:rFonts w:ascii="Arial" w:hAnsi="Arial" w:cs="Arial"/>
          <w:sz w:val="22"/>
          <w:szCs w:val="22"/>
          <w:rtl/>
          <w:lang w:eastAsia="en-US"/>
        </w:rPr>
        <w:t>טופסי 17</w:t>
      </w:r>
      <w:r w:rsidR="00807DC5">
        <w:rPr>
          <w:rFonts w:ascii="Arial" w:hAnsi="Arial" w:cs="Arial" w:hint="cs"/>
          <w:sz w:val="22"/>
          <w:szCs w:val="22"/>
          <w:rtl/>
          <w:lang w:eastAsia="en-US"/>
        </w:rPr>
        <w:t>)</w:t>
      </w:r>
      <w:r w:rsidRPr="00100DF9">
        <w:rPr>
          <w:rFonts w:ascii="Arial" w:hAnsi="Arial" w:cs="Arial"/>
          <w:sz w:val="22"/>
          <w:szCs w:val="22"/>
          <w:rtl/>
          <w:lang w:eastAsia="en-US"/>
        </w:rPr>
        <w:t xml:space="preserve"> והנפקת מדבקות.</w:t>
      </w:r>
    </w:p>
    <w:p w:rsidR="00100DF9" w:rsidRPr="00100DF9" w:rsidRDefault="00100DF9" w:rsidP="00100DF9">
      <w:pPr>
        <w:numPr>
          <w:ilvl w:val="0"/>
          <w:numId w:val="2"/>
        </w:num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100DF9">
        <w:rPr>
          <w:rFonts w:ascii="Arial" w:hAnsi="Arial" w:cs="Arial"/>
          <w:sz w:val="22"/>
          <w:szCs w:val="22"/>
          <w:rtl/>
          <w:lang w:eastAsia="en-US"/>
        </w:rPr>
        <w:t>כנס למכון ההמטולוגי (לתחנת אחות) לפתיחת תיק/ הוצאת תיק.</w:t>
      </w:r>
    </w:p>
    <w:p w:rsidR="00100DF9" w:rsidRPr="00100DF9" w:rsidRDefault="00100DF9" w:rsidP="00807DC5">
      <w:pPr>
        <w:numPr>
          <w:ilvl w:val="0"/>
          <w:numId w:val="2"/>
        </w:num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100DF9">
        <w:rPr>
          <w:rFonts w:ascii="Arial" w:hAnsi="Arial" w:cs="Arial"/>
          <w:sz w:val="22"/>
          <w:szCs w:val="22"/>
          <w:rtl/>
          <w:lang w:eastAsia="en-US"/>
        </w:rPr>
        <w:t xml:space="preserve">הצוות הסיעודי </w:t>
      </w:r>
      <w:r w:rsidRPr="00100DF9">
        <w:rPr>
          <w:rFonts w:ascii="Arial" w:hAnsi="Arial" w:cs="Arial" w:hint="cs"/>
          <w:sz w:val="22"/>
          <w:szCs w:val="22"/>
          <w:rtl/>
          <w:lang w:eastAsia="en-US"/>
        </w:rPr>
        <w:t>יקרא לך לביצוע הבדיקות הנדרשות .</w:t>
      </w:r>
    </w:p>
    <w:p w:rsidR="00100DF9" w:rsidRPr="00100DF9" w:rsidRDefault="00100DF9" w:rsidP="00100DF9">
      <w:pPr>
        <w:numPr>
          <w:ilvl w:val="0"/>
          <w:numId w:val="2"/>
        </w:num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100DF9">
        <w:rPr>
          <w:rFonts w:ascii="Arial" w:hAnsi="Arial" w:cs="Arial"/>
          <w:sz w:val="22"/>
          <w:szCs w:val="22"/>
          <w:rtl/>
          <w:lang w:eastAsia="en-US"/>
        </w:rPr>
        <w:t>כשתוצאות בדיקת הדם יהיו מוכנות, התיק יועבר לרופא  עי' הצוות המקצועי</w:t>
      </w:r>
      <w:r w:rsidRPr="00100DF9">
        <w:rPr>
          <w:rFonts w:ascii="Arial" w:hAnsi="Arial" w:cs="Arial" w:hint="cs"/>
          <w:sz w:val="22"/>
          <w:szCs w:val="22"/>
          <w:rtl/>
          <w:lang w:eastAsia="en-US"/>
        </w:rPr>
        <w:t xml:space="preserve"> </w:t>
      </w:r>
      <w:r w:rsidRPr="00100DF9">
        <w:rPr>
          <w:rFonts w:ascii="Arial" w:hAnsi="Arial" w:cs="Arial"/>
          <w:sz w:val="22"/>
          <w:szCs w:val="22"/>
          <w:rtl/>
          <w:lang w:eastAsia="en-US"/>
        </w:rPr>
        <w:t>(הבדיקה תהיה מוכנה כ- 40 דקות לאחר ביצוע</w:t>
      </w:r>
      <w:r w:rsidRPr="00100DF9">
        <w:rPr>
          <w:rFonts w:ascii="Arial" w:hAnsi="Arial" w:cs="Arial" w:hint="cs"/>
          <w:sz w:val="22"/>
          <w:szCs w:val="22"/>
          <w:rtl/>
          <w:lang w:eastAsia="en-US"/>
        </w:rPr>
        <w:t>ה</w:t>
      </w:r>
      <w:r w:rsidRPr="00100DF9">
        <w:rPr>
          <w:rFonts w:ascii="Arial" w:hAnsi="Arial" w:cs="Arial"/>
          <w:sz w:val="22"/>
          <w:szCs w:val="22"/>
          <w:rtl/>
          <w:lang w:eastAsia="en-US"/>
        </w:rPr>
        <w:t>)</w:t>
      </w:r>
    </w:p>
    <w:p w:rsidR="00100DF9" w:rsidRPr="00100DF9" w:rsidRDefault="00100DF9" w:rsidP="00100DF9">
      <w:pPr>
        <w:numPr>
          <w:ilvl w:val="0"/>
          <w:numId w:val="2"/>
        </w:num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100DF9">
        <w:rPr>
          <w:rFonts w:ascii="Arial" w:hAnsi="Arial" w:cs="Arial"/>
          <w:sz w:val="22"/>
          <w:szCs w:val="22"/>
          <w:rtl/>
          <w:lang w:eastAsia="en-US"/>
        </w:rPr>
        <w:t xml:space="preserve"> בבקשה המתן ליד חדר הרופא, הרופא יקרא לך בתורך.</w:t>
      </w:r>
    </w:p>
    <w:p w:rsidR="00100DF9" w:rsidRDefault="00100DF9" w:rsidP="00807DC5">
      <w:pPr>
        <w:numPr>
          <w:ilvl w:val="0"/>
          <w:numId w:val="2"/>
        </w:numPr>
        <w:spacing w:after="200"/>
        <w:contextualSpacing/>
        <w:rPr>
          <w:rFonts w:ascii="Arial" w:hAnsi="Arial" w:cs="Arial"/>
          <w:sz w:val="22"/>
          <w:szCs w:val="22"/>
          <w:lang w:eastAsia="en-US"/>
        </w:rPr>
      </w:pPr>
      <w:r w:rsidRPr="00100DF9">
        <w:rPr>
          <w:rFonts w:ascii="Arial" w:hAnsi="Arial" w:cs="Arial"/>
          <w:sz w:val="22"/>
          <w:szCs w:val="22"/>
          <w:rtl/>
          <w:lang w:eastAsia="en-US"/>
        </w:rPr>
        <w:t xml:space="preserve">בסוף הביקור יש לקבוע תור במזכירות </w:t>
      </w:r>
      <w:r w:rsidR="00807DC5">
        <w:rPr>
          <w:rFonts w:ascii="Arial" w:hAnsi="Arial" w:cs="Arial" w:hint="cs"/>
          <w:sz w:val="22"/>
          <w:szCs w:val="22"/>
          <w:rtl/>
          <w:lang w:eastAsia="en-US"/>
        </w:rPr>
        <w:t>(</w:t>
      </w:r>
      <w:r w:rsidRPr="00100DF9">
        <w:rPr>
          <w:rFonts w:ascii="Arial" w:hAnsi="Arial" w:cs="Arial"/>
          <w:sz w:val="22"/>
          <w:szCs w:val="22"/>
          <w:rtl/>
          <w:lang w:eastAsia="en-US"/>
        </w:rPr>
        <w:t>ש</w:t>
      </w:r>
      <w:r w:rsidR="00807DC5">
        <w:rPr>
          <w:rFonts w:ascii="Arial" w:hAnsi="Arial" w:cs="Arial" w:hint="cs"/>
          <w:sz w:val="22"/>
          <w:szCs w:val="22"/>
          <w:rtl/>
          <w:lang w:eastAsia="en-US"/>
        </w:rPr>
        <w:t xml:space="preserve">ליד </w:t>
      </w:r>
      <w:r w:rsidRPr="00100DF9">
        <w:rPr>
          <w:rFonts w:ascii="Arial" w:hAnsi="Arial" w:cs="Arial"/>
          <w:sz w:val="22"/>
          <w:szCs w:val="22"/>
          <w:rtl/>
          <w:lang w:eastAsia="en-US"/>
        </w:rPr>
        <w:t>מרפאת נשים</w:t>
      </w:r>
      <w:r w:rsidR="00807DC5">
        <w:rPr>
          <w:rFonts w:ascii="Arial" w:hAnsi="Arial" w:cs="Arial" w:hint="cs"/>
          <w:sz w:val="22"/>
          <w:szCs w:val="22"/>
          <w:rtl/>
          <w:lang w:eastAsia="en-US"/>
        </w:rPr>
        <w:t>)</w:t>
      </w:r>
      <w:r w:rsidRPr="00100DF9">
        <w:rPr>
          <w:rFonts w:ascii="Arial" w:hAnsi="Arial" w:cs="Arial"/>
          <w:sz w:val="22"/>
          <w:szCs w:val="22"/>
          <w:rtl/>
          <w:lang w:eastAsia="en-US"/>
        </w:rPr>
        <w:t xml:space="preserve"> לביקור הבא.</w:t>
      </w:r>
      <w:r w:rsidR="00E01A99" w:rsidRPr="00E01A99">
        <w:rPr>
          <w:rFonts w:ascii="Arial" w:hAnsi="Arial" w:cs="Arial"/>
          <w:sz w:val="22"/>
          <w:szCs w:val="22"/>
          <w:rtl/>
          <w:lang w:eastAsia="en-US"/>
        </w:rPr>
        <w:t xml:space="preserve"> ניתן לקבוע תור לביקור חוזר </w:t>
      </w:r>
      <w:r w:rsidR="00E01A99">
        <w:rPr>
          <w:rFonts w:ascii="Arial" w:hAnsi="Arial" w:cs="Arial" w:hint="cs"/>
          <w:sz w:val="22"/>
          <w:szCs w:val="22"/>
          <w:rtl/>
          <w:lang w:eastAsia="en-US"/>
        </w:rPr>
        <w:t xml:space="preserve"> גם </w:t>
      </w:r>
      <w:r w:rsidR="00E01A99">
        <w:rPr>
          <w:rFonts w:ascii="Arial" w:hAnsi="Arial" w:cs="Arial"/>
          <w:sz w:val="22"/>
          <w:szCs w:val="22"/>
          <w:rtl/>
          <w:lang w:eastAsia="en-US"/>
        </w:rPr>
        <w:t xml:space="preserve">בטלפון </w:t>
      </w:r>
      <w:r w:rsidR="00E01A99">
        <w:rPr>
          <w:rFonts w:ascii="Arial" w:hAnsi="Arial" w:cs="Arial" w:hint="cs"/>
          <w:sz w:val="22"/>
          <w:szCs w:val="22"/>
          <w:rtl/>
          <w:lang w:eastAsia="en-US"/>
        </w:rPr>
        <w:t>03-5028780</w:t>
      </w:r>
    </w:p>
    <w:p w:rsidR="00E01A99" w:rsidRPr="00E01A99" w:rsidRDefault="00E01A99" w:rsidP="00E01A99">
      <w:pPr>
        <w:numPr>
          <w:ilvl w:val="0"/>
          <w:numId w:val="2"/>
        </w:numPr>
        <w:spacing w:after="200"/>
        <w:contextualSpacing/>
        <w:rPr>
          <w:rFonts w:ascii="Arial" w:hAnsi="Arial" w:cs="Arial"/>
          <w:sz w:val="22"/>
          <w:szCs w:val="22"/>
          <w:rtl/>
          <w:lang w:eastAsia="en-US"/>
        </w:rPr>
      </w:pPr>
      <w:r w:rsidRPr="00E01A99">
        <w:rPr>
          <w:rFonts w:ascii="Arial" w:hAnsi="Arial" w:cs="Arial"/>
          <w:sz w:val="22"/>
          <w:szCs w:val="22"/>
          <w:rtl/>
          <w:lang w:eastAsia="en-US"/>
        </w:rPr>
        <w:t>לביקור חוזר נא הצטייד בהסדר תשלום (טופס 17) על פי הנחיות הרופא.</w:t>
      </w:r>
    </w:p>
    <w:p w:rsidR="00E01A99" w:rsidRPr="00100DF9" w:rsidRDefault="00E01A99" w:rsidP="00E01A99">
      <w:pPr>
        <w:spacing w:after="200"/>
        <w:ind w:left="360"/>
        <w:contextualSpacing/>
        <w:rPr>
          <w:rFonts w:ascii="Arial" w:hAnsi="Arial" w:cs="Arial"/>
          <w:sz w:val="22"/>
          <w:szCs w:val="22"/>
          <w:lang w:eastAsia="en-US"/>
        </w:rPr>
      </w:pPr>
    </w:p>
    <w:p w:rsidR="00100DF9" w:rsidRPr="00100DF9" w:rsidRDefault="00100DF9" w:rsidP="00100DF9">
      <w:pPr>
        <w:spacing w:after="200"/>
        <w:ind w:left="360"/>
        <w:contextualSpacing/>
        <w:rPr>
          <w:rFonts w:ascii="Arial" w:hAnsi="Arial" w:cs="Arial"/>
          <w:sz w:val="22"/>
          <w:szCs w:val="22"/>
          <w:rtl/>
          <w:lang w:eastAsia="en-US"/>
        </w:rPr>
      </w:pPr>
      <w:r w:rsidRPr="00100DF9">
        <w:rPr>
          <w:rFonts w:ascii="Arial" w:hAnsi="Arial" w:cs="Arial" w:hint="cs"/>
          <w:sz w:val="22"/>
          <w:szCs w:val="22"/>
          <w:rtl/>
          <w:lang w:eastAsia="en-US"/>
        </w:rPr>
        <w:t xml:space="preserve">  </w:t>
      </w:r>
    </w:p>
    <w:p w:rsidR="00100DF9" w:rsidRPr="00C02B17" w:rsidRDefault="00100DF9" w:rsidP="00100DF9">
      <w:pPr>
        <w:rPr>
          <w:rFonts w:ascii="Arial" w:hAnsi="Arial" w:cs="Arial"/>
          <w:b/>
          <w:bCs/>
          <w:sz w:val="22"/>
          <w:szCs w:val="22"/>
          <w:rtl/>
        </w:rPr>
      </w:pPr>
      <w:r w:rsidRPr="00C02B17">
        <w:rPr>
          <w:rFonts w:ascii="Arial" w:hAnsi="Arial" w:cs="Arial"/>
          <w:b/>
          <w:bCs/>
          <w:sz w:val="22"/>
          <w:szCs w:val="22"/>
          <w:rtl/>
        </w:rPr>
        <w:t>מידע כללי:</w:t>
      </w:r>
    </w:p>
    <w:p w:rsidR="00100DF9" w:rsidRPr="00100DF9" w:rsidRDefault="00100DF9" w:rsidP="00100DF9">
      <w:pPr>
        <w:numPr>
          <w:ilvl w:val="0"/>
          <w:numId w:val="3"/>
        </w:num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/>
          <w:sz w:val="22"/>
          <w:szCs w:val="22"/>
          <w:rtl/>
        </w:rPr>
        <w:t>העישון בין כותלי בית החולים אסור על פי חוק!</w:t>
      </w:r>
    </w:p>
    <w:p w:rsidR="00100DF9" w:rsidRPr="00100DF9" w:rsidRDefault="00100DF9" w:rsidP="00100DF9">
      <w:pPr>
        <w:numPr>
          <w:ilvl w:val="0"/>
          <w:numId w:val="3"/>
        </w:num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/>
          <w:sz w:val="22"/>
          <w:szCs w:val="22"/>
          <w:rtl/>
        </w:rPr>
        <w:t>בית החולים אינו אחראי על חפצי ערך. במידת הצורך, ניתן להפקיד חפצי ערך במשרד הקבלה בחדר המיון.</w:t>
      </w:r>
    </w:p>
    <w:p w:rsidR="00100DF9" w:rsidRPr="00100DF9" w:rsidRDefault="00100DF9" w:rsidP="00100DF9">
      <w:pPr>
        <w:numPr>
          <w:ilvl w:val="0"/>
          <w:numId w:val="3"/>
        </w:num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/>
          <w:sz w:val="22"/>
          <w:szCs w:val="22"/>
          <w:rtl/>
        </w:rPr>
        <w:t>אנא שמרו על כבוד הצוות המטפל, והישמעו להנחיותיו.</w:t>
      </w:r>
    </w:p>
    <w:p w:rsidR="00100DF9" w:rsidRPr="00100DF9" w:rsidRDefault="00100DF9" w:rsidP="00100DF9">
      <w:pPr>
        <w:numPr>
          <w:ilvl w:val="0"/>
          <w:numId w:val="3"/>
        </w:num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/>
          <w:sz w:val="22"/>
          <w:szCs w:val="22"/>
          <w:rtl/>
        </w:rPr>
        <w:t>אנא שמרו על השקט, על הניקיון ועל רכוש בית החולים והמאושפזים.</w:t>
      </w:r>
    </w:p>
    <w:p w:rsidR="00100DF9" w:rsidRPr="00100DF9" w:rsidRDefault="00100DF9" w:rsidP="00100DF9">
      <w:pPr>
        <w:numPr>
          <w:ilvl w:val="0"/>
          <w:numId w:val="3"/>
        </w:numPr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/>
          <w:sz w:val="22"/>
          <w:szCs w:val="22"/>
          <w:rtl/>
        </w:rPr>
        <w:t>בבית החולים מתקיימת הוראת סטודנטים במקצועות הרפואה</w:t>
      </w:r>
      <w:r w:rsidRPr="00100DF9">
        <w:rPr>
          <w:rFonts w:ascii="Arial" w:hAnsi="Arial" w:cs="Arial" w:hint="cs"/>
          <w:sz w:val="22"/>
          <w:szCs w:val="22"/>
          <w:rtl/>
        </w:rPr>
        <w:t xml:space="preserve"> ו</w:t>
      </w:r>
      <w:r w:rsidRPr="00100DF9">
        <w:rPr>
          <w:rFonts w:ascii="Arial" w:hAnsi="Arial" w:cs="Arial"/>
          <w:sz w:val="22"/>
          <w:szCs w:val="22"/>
          <w:rtl/>
        </w:rPr>
        <w:t xml:space="preserve">הסיעוד </w:t>
      </w:r>
      <w:r w:rsidRPr="00100DF9">
        <w:rPr>
          <w:rFonts w:ascii="Arial" w:hAnsi="Arial" w:cs="Arial" w:hint="cs"/>
          <w:sz w:val="22"/>
          <w:szCs w:val="22"/>
          <w:rtl/>
        </w:rPr>
        <w:t xml:space="preserve">. </w:t>
      </w:r>
      <w:r w:rsidRPr="00100DF9">
        <w:rPr>
          <w:rFonts w:ascii="Arial" w:hAnsi="Arial" w:cs="Arial"/>
          <w:sz w:val="22"/>
          <w:szCs w:val="22"/>
          <w:rtl/>
        </w:rPr>
        <w:t>אנו מקווים</w:t>
      </w:r>
      <w:r w:rsidRPr="00100DF9">
        <w:rPr>
          <w:rFonts w:ascii="Arial" w:hAnsi="Arial" w:cs="Arial" w:hint="cs"/>
          <w:sz w:val="22"/>
          <w:szCs w:val="22"/>
          <w:rtl/>
        </w:rPr>
        <w:t xml:space="preserve"> </w:t>
      </w:r>
      <w:r w:rsidRPr="00100DF9">
        <w:rPr>
          <w:rFonts w:ascii="Arial" w:hAnsi="Arial" w:cs="Arial"/>
          <w:sz w:val="22"/>
          <w:szCs w:val="22"/>
          <w:rtl/>
        </w:rPr>
        <w:t>שתגלו סובלנות והבנה לנושא חשוב זה.</w:t>
      </w:r>
    </w:p>
    <w:p w:rsidR="00100DF9" w:rsidRPr="00100DF9" w:rsidRDefault="00100DF9" w:rsidP="00100DF9">
      <w:pPr>
        <w:rPr>
          <w:rFonts w:ascii="Arial" w:hAnsi="Arial" w:cs="Arial"/>
          <w:sz w:val="22"/>
          <w:szCs w:val="22"/>
          <w:rtl/>
        </w:rPr>
      </w:pPr>
    </w:p>
    <w:p w:rsidR="00100DF9" w:rsidRPr="00100DF9" w:rsidRDefault="00100DF9" w:rsidP="00100DF9">
      <w:pPr>
        <w:jc w:val="center"/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/>
          <w:sz w:val="22"/>
          <w:szCs w:val="22"/>
          <w:rtl/>
        </w:rPr>
        <w:t>הממונה על פניות הציבור ואחראי זכויות המטופל</w:t>
      </w:r>
    </w:p>
    <w:p w:rsidR="00C02B17" w:rsidRDefault="00100DF9" w:rsidP="00C02B17">
      <w:pPr>
        <w:jc w:val="center"/>
        <w:rPr>
          <w:rFonts w:ascii="Arial" w:hAnsi="Arial" w:cs="Arial"/>
          <w:sz w:val="22"/>
          <w:szCs w:val="22"/>
          <w:rtl/>
        </w:rPr>
      </w:pPr>
      <w:r w:rsidRPr="00100DF9">
        <w:rPr>
          <w:rFonts w:ascii="Arial" w:hAnsi="Arial" w:cs="Arial" w:hint="cs"/>
          <w:sz w:val="22"/>
          <w:szCs w:val="22"/>
          <w:rtl/>
        </w:rPr>
        <w:t>דר' יובל לוי      טל':03-5028892</w:t>
      </w:r>
    </w:p>
    <w:p w:rsidR="00100DF9" w:rsidRPr="00C02B17" w:rsidRDefault="00100DF9" w:rsidP="00C02B17">
      <w:pPr>
        <w:jc w:val="center"/>
        <w:rPr>
          <w:rFonts w:ascii="Arial" w:hAnsi="Arial" w:cs="Arial"/>
          <w:sz w:val="22"/>
          <w:szCs w:val="22"/>
          <w:rtl/>
        </w:rPr>
      </w:pPr>
      <w:r w:rsidRPr="00C02B17">
        <w:rPr>
          <w:rFonts w:ascii="Arial" w:hAnsi="Arial" w:cs="Arial"/>
          <w:b/>
          <w:bCs/>
          <w:sz w:val="22"/>
          <w:szCs w:val="22"/>
          <w:rtl/>
        </w:rPr>
        <w:t xml:space="preserve">צוות </w:t>
      </w:r>
      <w:r w:rsidRPr="00C02B17">
        <w:rPr>
          <w:rFonts w:ascii="Arial" w:hAnsi="Arial" w:cs="Arial" w:hint="cs"/>
          <w:b/>
          <w:bCs/>
          <w:sz w:val="22"/>
          <w:szCs w:val="22"/>
          <w:rtl/>
        </w:rPr>
        <w:t>המכון ההמטולוגי</w:t>
      </w:r>
      <w:r w:rsidRPr="00C02B17">
        <w:rPr>
          <w:rFonts w:ascii="Arial" w:hAnsi="Arial" w:cs="Arial"/>
          <w:b/>
          <w:bCs/>
          <w:sz w:val="22"/>
          <w:szCs w:val="22"/>
          <w:rtl/>
        </w:rPr>
        <w:t xml:space="preserve"> עושה כל שביכולתו על מנת להקל את שהותכם,</w:t>
      </w:r>
    </w:p>
    <w:p w:rsidR="00900199" w:rsidRPr="00C02B17" w:rsidRDefault="00100DF9" w:rsidP="00C02B17">
      <w:pPr>
        <w:jc w:val="center"/>
        <w:rPr>
          <w:rFonts w:ascii="Arial" w:hAnsi="Arial" w:cs="Arial"/>
          <w:b/>
          <w:bCs/>
          <w:sz w:val="22"/>
          <w:szCs w:val="22"/>
          <w:rtl/>
        </w:rPr>
      </w:pPr>
      <w:r w:rsidRPr="00C02B17">
        <w:rPr>
          <w:rFonts w:ascii="Arial" w:hAnsi="Arial" w:cs="Arial"/>
          <w:b/>
          <w:bCs/>
          <w:sz w:val="22"/>
          <w:szCs w:val="22"/>
          <w:rtl/>
        </w:rPr>
        <w:t>נשמח לעמוד לרשותכם בכל שאלה או בעיה.</w:t>
      </w:r>
    </w:p>
    <w:sectPr w:rsidR="00900199" w:rsidRPr="00C02B17">
      <w:headerReference w:type="default" r:id="rId8"/>
      <w:footerReference w:type="default" r:id="rId9"/>
      <w:pgSz w:w="11907" w:h="16840" w:code="9"/>
      <w:pgMar w:top="1440" w:right="1797" w:bottom="1418" w:left="1797" w:header="567" w:footer="62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97A" w:rsidRDefault="0025097A">
      <w:r>
        <w:separator/>
      </w:r>
    </w:p>
  </w:endnote>
  <w:endnote w:type="continuationSeparator" w:id="0">
    <w:p w:rsidR="0025097A" w:rsidRDefault="00250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1476" w:rsidRDefault="00CF2A34" w:rsidP="000B1476">
    <w:pPr>
      <w:pStyle w:val="a3"/>
      <w:pBdr>
        <w:bottom w:val="single" w:sz="6" w:space="1" w:color="auto"/>
      </w:pBdr>
      <w:bidi w:val="0"/>
      <w:ind w:left="-1077" w:right="-1123" w:firstLine="187"/>
      <w:rPr>
        <w:rFonts w:cs="David"/>
        <w:sz w:val="18"/>
        <w:szCs w:val="18"/>
      </w:rPr>
    </w:pPr>
    <w:r w:rsidRPr="000B1476">
      <w:rPr>
        <w:rFonts w:cs="David"/>
        <w:snapToGrid w:val="0"/>
        <w:sz w:val="18"/>
        <w:szCs w:val="18"/>
        <w:lang w:eastAsia="en-US"/>
      </w:rPr>
      <w:t xml:space="preserve">Page </w:t>
    </w:r>
    <w:r w:rsidRPr="000B1476">
      <w:rPr>
        <w:rFonts w:cs="David"/>
        <w:snapToGrid w:val="0"/>
        <w:sz w:val="18"/>
        <w:szCs w:val="18"/>
        <w:lang w:eastAsia="en-US"/>
      </w:rPr>
      <w:fldChar w:fldCharType="begin"/>
    </w:r>
    <w:r w:rsidRPr="000B1476">
      <w:rPr>
        <w:rFonts w:cs="David"/>
        <w:snapToGrid w:val="0"/>
        <w:sz w:val="18"/>
        <w:szCs w:val="18"/>
        <w:lang w:eastAsia="en-US"/>
      </w:rPr>
      <w:instrText xml:space="preserve"> PAGE </w:instrText>
    </w:r>
    <w:r w:rsidRPr="000B1476">
      <w:rPr>
        <w:rFonts w:cs="David"/>
        <w:snapToGrid w:val="0"/>
        <w:sz w:val="18"/>
        <w:szCs w:val="18"/>
        <w:lang w:eastAsia="en-US"/>
      </w:rPr>
      <w:fldChar w:fldCharType="separate"/>
    </w:r>
    <w:r w:rsidR="006F66AE">
      <w:rPr>
        <w:rFonts w:cs="David"/>
        <w:noProof/>
        <w:snapToGrid w:val="0"/>
        <w:sz w:val="18"/>
        <w:szCs w:val="18"/>
        <w:lang w:eastAsia="en-US"/>
      </w:rPr>
      <w:t>1</w:t>
    </w:r>
    <w:r w:rsidRPr="000B1476">
      <w:rPr>
        <w:rFonts w:cs="David"/>
        <w:snapToGrid w:val="0"/>
        <w:sz w:val="18"/>
        <w:szCs w:val="18"/>
        <w:lang w:eastAsia="en-US"/>
      </w:rPr>
      <w:fldChar w:fldCharType="end"/>
    </w:r>
    <w:r w:rsidRPr="000B1476">
      <w:rPr>
        <w:rFonts w:cs="David"/>
        <w:snapToGrid w:val="0"/>
        <w:sz w:val="18"/>
        <w:szCs w:val="18"/>
        <w:lang w:eastAsia="en-US"/>
      </w:rPr>
      <w:t xml:space="preserve"> of </w:t>
    </w:r>
    <w:r w:rsidRPr="000B1476">
      <w:rPr>
        <w:rFonts w:cs="David"/>
        <w:snapToGrid w:val="0"/>
        <w:sz w:val="18"/>
        <w:szCs w:val="18"/>
        <w:lang w:eastAsia="en-US"/>
      </w:rPr>
      <w:fldChar w:fldCharType="begin"/>
    </w:r>
    <w:r w:rsidRPr="000B1476">
      <w:rPr>
        <w:rFonts w:cs="David"/>
        <w:snapToGrid w:val="0"/>
        <w:sz w:val="18"/>
        <w:szCs w:val="18"/>
        <w:lang w:eastAsia="en-US"/>
      </w:rPr>
      <w:instrText xml:space="preserve"> NUMPAGES </w:instrText>
    </w:r>
    <w:r w:rsidRPr="000B1476">
      <w:rPr>
        <w:rFonts w:cs="David"/>
        <w:snapToGrid w:val="0"/>
        <w:sz w:val="18"/>
        <w:szCs w:val="18"/>
        <w:lang w:eastAsia="en-US"/>
      </w:rPr>
      <w:fldChar w:fldCharType="separate"/>
    </w:r>
    <w:r w:rsidR="006F66AE">
      <w:rPr>
        <w:rFonts w:cs="David"/>
        <w:noProof/>
        <w:snapToGrid w:val="0"/>
        <w:sz w:val="18"/>
        <w:szCs w:val="18"/>
        <w:lang w:eastAsia="en-US"/>
      </w:rPr>
      <w:t>1</w:t>
    </w:r>
    <w:r w:rsidRPr="000B1476">
      <w:rPr>
        <w:rFonts w:cs="David"/>
        <w:snapToGrid w:val="0"/>
        <w:sz w:val="18"/>
        <w:szCs w:val="18"/>
        <w:lang w:eastAsia="en-US"/>
      </w:rPr>
      <w:fldChar w:fldCharType="end"/>
    </w:r>
    <w:r w:rsidR="000B1476" w:rsidRPr="000B1476">
      <w:rPr>
        <w:rFonts w:cs="David"/>
        <w:snapToGrid w:val="0"/>
        <w:sz w:val="18"/>
        <w:szCs w:val="18"/>
        <w:lang w:eastAsia="en-US"/>
      </w:rPr>
      <w:t xml:space="preserve">, </w:t>
    </w:r>
    <w:r w:rsidR="000B1476" w:rsidRPr="000B1476">
      <w:rPr>
        <w:sz w:val="18"/>
        <w:szCs w:val="18"/>
      </w:rPr>
      <w:fldChar w:fldCharType="begin"/>
    </w:r>
    <w:r w:rsidR="000B1476" w:rsidRPr="000B1476">
      <w:rPr>
        <w:sz w:val="18"/>
        <w:szCs w:val="18"/>
      </w:rPr>
      <w:instrText xml:space="preserve"> FILENAME \* Lower\p  \* MERGEFORMAT </w:instrText>
    </w:r>
    <w:r w:rsidR="000B1476" w:rsidRPr="000B1476">
      <w:rPr>
        <w:sz w:val="18"/>
        <w:szCs w:val="18"/>
      </w:rPr>
      <w:fldChar w:fldCharType="separate"/>
    </w:r>
    <w:r w:rsidR="006F66AE" w:rsidRPr="006F66AE">
      <w:rPr>
        <w:rFonts w:cs="David"/>
        <w:noProof/>
        <w:sz w:val="18"/>
        <w:szCs w:val="18"/>
      </w:rPr>
      <w:t>c</w:t>
    </w:r>
    <w:r w:rsidR="006F66AE">
      <w:rPr>
        <w:noProof/>
        <w:sz w:val="18"/>
        <w:szCs w:val="18"/>
      </w:rPr>
      <w:t>:\users\malib\desktop\</w:t>
    </w:r>
    <w:r w:rsidR="006F66AE">
      <w:rPr>
        <w:noProof/>
        <w:sz w:val="18"/>
        <w:szCs w:val="18"/>
        <w:rtl/>
      </w:rPr>
      <w:t>דפי הדרכה- המטולוגיה\עלון למטופל\2עלון מידע למטופלים</w:t>
    </w:r>
    <w:r w:rsidR="006F66AE">
      <w:rPr>
        <w:noProof/>
        <w:sz w:val="18"/>
        <w:szCs w:val="18"/>
      </w:rPr>
      <w:t>.docx</w:t>
    </w:r>
    <w:r w:rsidR="000B1476" w:rsidRPr="000B1476">
      <w:rPr>
        <w:rFonts w:cs="David"/>
        <w:noProof/>
        <w:sz w:val="18"/>
        <w:szCs w:val="18"/>
      </w:rPr>
      <w:fldChar w:fldCharType="end"/>
    </w:r>
  </w:p>
  <w:p w:rsidR="008535DE" w:rsidRDefault="00CF2A34">
    <w:pPr>
      <w:pStyle w:val="a3"/>
      <w:ind w:left="-1077" w:right="-1123" w:firstLine="187"/>
      <w:jc w:val="center"/>
      <w:rPr>
        <w:rFonts w:cs="David"/>
        <w:sz w:val="22"/>
        <w:szCs w:val="22"/>
        <w:rtl/>
      </w:rPr>
    </w:pPr>
    <w:r>
      <w:rPr>
        <w:rFonts w:cs="David" w:hint="cs"/>
        <w:sz w:val="22"/>
        <w:szCs w:val="22"/>
        <w:rtl/>
      </w:rPr>
      <w:t xml:space="preserve">ת.ד 5 חולון 58100, טל: </w:t>
    </w:r>
    <w:r>
      <w:rPr>
        <w:rFonts w:cs="David"/>
        <w:sz w:val="22"/>
        <w:szCs w:val="22"/>
      </w:rPr>
      <w:t>(03) 502 8778</w:t>
    </w:r>
    <w:r>
      <w:rPr>
        <w:rFonts w:cs="David" w:hint="cs"/>
        <w:sz w:val="22"/>
        <w:szCs w:val="22"/>
        <w:rtl/>
      </w:rPr>
      <w:t xml:space="preserve">, פקס: </w:t>
    </w:r>
    <w:r>
      <w:rPr>
        <w:rFonts w:cs="David"/>
        <w:sz w:val="22"/>
        <w:szCs w:val="22"/>
      </w:rPr>
      <w:t xml:space="preserve">P.O.B 5 Holon 58100, </w:t>
    </w:r>
    <w:r>
      <w:rPr>
        <w:rFonts w:cs="David"/>
        <w:b/>
        <w:bCs/>
        <w:sz w:val="22"/>
        <w:szCs w:val="22"/>
      </w:rPr>
      <w:t>Israel</w:t>
    </w:r>
    <w:r>
      <w:rPr>
        <w:rFonts w:cs="David"/>
        <w:sz w:val="22"/>
        <w:szCs w:val="22"/>
      </w:rPr>
      <w:t>, tel: 972-3-502-8778, fax: 972-3-502-8776</w:t>
    </w:r>
  </w:p>
  <w:p w:rsidR="008535DE" w:rsidRDefault="00CF2A34" w:rsidP="00485C5A">
    <w:pPr>
      <w:pStyle w:val="a3"/>
      <w:jc w:val="center"/>
      <w:rPr>
        <w:rtl/>
      </w:rPr>
    </w:pPr>
    <w:r>
      <w:t xml:space="preserve">E-mail: </w:t>
    </w:r>
    <w:r w:rsidR="00485C5A">
      <w:t>hematology</w:t>
    </w:r>
    <w:r>
      <w:t>@</w:t>
    </w:r>
    <w:r w:rsidR="00485C5A">
      <w:t>wolfson.health.gov.il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97A" w:rsidRDefault="0025097A">
      <w:r>
        <w:separator/>
      </w:r>
    </w:p>
  </w:footnote>
  <w:footnote w:type="continuationSeparator" w:id="0">
    <w:p w:rsidR="0025097A" w:rsidRDefault="002509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0199" w:rsidRPr="00900199" w:rsidRDefault="00900199" w:rsidP="00900199">
    <w:pPr>
      <w:tabs>
        <w:tab w:val="center" w:pos="4153"/>
        <w:tab w:val="right" w:pos="8306"/>
      </w:tabs>
      <w:spacing w:after="60"/>
      <w:jc w:val="center"/>
      <w:rPr>
        <w:rFonts w:ascii="Calibri" w:eastAsia="Calibri" w:hAnsi="Calibri" w:cs="Times New Roman"/>
        <w:spacing w:val="10"/>
        <w:sz w:val="22"/>
        <w:szCs w:val="22"/>
        <w:lang w:eastAsia="en-US"/>
      </w:rPr>
    </w:pPr>
    <w:r w:rsidRPr="00900199">
      <w:rPr>
        <w:rFonts w:ascii="Calibri" w:eastAsia="Calibri" w:hAnsi="Calibri" w:cs="Times New Roman"/>
        <w:noProof/>
        <w:spacing w:val="10"/>
        <w:sz w:val="22"/>
        <w:szCs w:val="22"/>
        <w:lang w:eastAsia="en-US"/>
      </w:rPr>
      <w:drawing>
        <wp:anchor distT="0" distB="0" distL="114300" distR="114300" simplePos="0" relativeHeight="251659264" behindDoc="0" locked="0" layoutInCell="0" allowOverlap="1" wp14:anchorId="5FD37903" wp14:editId="4ED663B9">
          <wp:simplePos x="0" y="0"/>
          <wp:positionH relativeFrom="page">
            <wp:posOffset>3657600</wp:posOffset>
          </wp:positionH>
          <wp:positionV relativeFrom="paragraph">
            <wp:posOffset>149860</wp:posOffset>
          </wp:positionV>
          <wp:extent cx="190500" cy="419100"/>
          <wp:effectExtent l="19050" t="0" r="0" b="0"/>
          <wp:wrapNone/>
          <wp:docPr id="2" name="Picture 2" descr="wolwson-symb-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olwson-symb-bm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00199">
      <w:rPr>
        <w:rFonts w:ascii="Calibri" w:eastAsia="Calibri" w:hAnsi="Calibri" w:cs="Times New Roman" w:hint="cs"/>
        <w:spacing w:val="10"/>
        <w:sz w:val="22"/>
        <w:szCs w:val="22"/>
        <w:rtl/>
        <w:lang w:eastAsia="en-US"/>
      </w:rPr>
      <w:t xml:space="preserve">משרד הבריאות               </w:t>
    </w:r>
    <w:r w:rsidRPr="00900199">
      <w:rPr>
        <w:rFonts w:ascii="Calibri" w:eastAsia="Calibri" w:hAnsi="Calibri" w:cs="Times New Roman"/>
        <w:spacing w:val="10"/>
        <w:sz w:val="22"/>
        <w:szCs w:val="22"/>
        <w:lang w:eastAsia="en-US"/>
      </w:rPr>
      <w:t>Ministry of Health</w:t>
    </w:r>
  </w:p>
  <w:p w:rsidR="00900199" w:rsidRPr="00900199" w:rsidRDefault="00900199" w:rsidP="00900199">
    <w:pPr>
      <w:tabs>
        <w:tab w:val="center" w:pos="4153"/>
        <w:tab w:val="right" w:pos="8306"/>
      </w:tabs>
      <w:jc w:val="center"/>
      <w:rPr>
        <w:rFonts w:ascii="Calibri" w:eastAsia="Calibri" w:hAnsi="Calibri" w:cs="Times New Roman"/>
        <w:sz w:val="22"/>
        <w:szCs w:val="22"/>
        <w:lang w:eastAsia="en-US"/>
      </w:rPr>
    </w:pPr>
    <w:r w:rsidRPr="00900199">
      <w:rPr>
        <w:rFonts w:ascii="Calibri" w:eastAsia="Calibri" w:hAnsi="Calibri" w:cs="Times New Roman" w:hint="cs"/>
        <w:sz w:val="22"/>
        <w:szCs w:val="22"/>
        <w:rtl/>
        <w:lang w:eastAsia="en-US"/>
      </w:rPr>
      <w:t xml:space="preserve">המרכז הרפואי                                </w:t>
    </w:r>
    <w:r w:rsidRPr="00900199">
      <w:rPr>
        <w:rFonts w:ascii="Calibri" w:eastAsia="Calibri" w:hAnsi="Calibri" w:cs="Times New Roman"/>
        <w:sz w:val="22"/>
        <w:szCs w:val="22"/>
        <w:lang w:eastAsia="en-US"/>
      </w:rPr>
      <w:t>The E. Wolfson</w:t>
    </w:r>
  </w:p>
  <w:p w:rsidR="00900199" w:rsidRPr="00900199" w:rsidRDefault="00900199" w:rsidP="00900199">
    <w:pPr>
      <w:tabs>
        <w:tab w:val="center" w:pos="4153"/>
        <w:tab w:val="right" w:pos="8306"/>
      </w:tabs>
      <w:spacing w:after="60"/>
      <w:jc w:val="center"/>
      <w:rPr>
        <w:rFonts w:ascii="Calibri" w:eastAsia="Calibri" w:hAnsi="Calibri" w:cs="Times New Roman"/>
        <w:sz w:val="22"/>
        <w:szCs w:val="22"/>
        <w:lang w:eastAsia="en-US"/>
      </w:rPr>
    </w:pPr>
    <w:r w:rsidRPr="00900199">
      <w:rPr>
        <w:rFonts w:ascii="Calibri" w:eastAsia="Calibri" w:hAnsi="Calibri" w:cs="Times New Roman" w:hint="cs"/>
        <w:sz w:val="22"/>
        <w:szCs w:val="22"/>
        <w:rtl/>
        <w:lang w:eastAsia="en-US"/>
      </w:rPr>
      <w:t xml:space="preserve">ע"ש א. וולפסון                              </w:t>
    </w:r>
    <w:r w:rsidRPr="00900199">
      <w:rPr>
        <w:rFonts w:ascii="Calibri" w:eastAsia="Calibri" w:hAnsi="Calibri" w:cs="Times New Roman"/>
        <w:sz w:val="22"/>
        <w:szCs w:val="22"/>
        <w:lang w:eastAsia="en-US"/>
      </w:rPr>
      <w:t>Medical Center</w:t>
    </w:r>
  </w:p>
  <w:p w:rsidR="00485C5A" w:rsidRDefault="00485C5A" w:rsidP="00485C5A">
    <w:pPr>
      <w:pStyle w:val="a3"/>
      <w:pBdr>
        <w:bottom w:val="single" w:sz="6" w:space="1" w:color="auto"/>
      </w:pBdr>
      <w:rPr>
        <w:rFonts w:ascii="Calibri" w:eastAsia="Calibri" w:hAnsi="Calibri" w:cs="Arial"/>
        <w:b/>
        <w:bCs/>
        <w:spacing w:val="10"/>
        <w:sz w:val="26"/>
        <w:szCs w:val="26"/>
        <w:lang w:eastAsia="en-US"/>
      </w:rPr>
    </w:pPr>
    <w:r w:rsidRPr="00485C5A">
      <w:rPr>
        <w:rFonts w:ascii="Calibri" w:eastAsia="Calibri" w:hAnsi="Calibri" w:cs="Arial" w:hint="cs"/>
        <w:b/>
        <w:bCs/>
        <w:spacing w:val="10"/>
        <w:sz w:val="26"/>
        <w:szCs w:val="26"/>
        <w:rtl/>
        <w:lang w:eastAsia="en-US"/>
      </w:rPr>
      <w:t>מכון המטולוגי</w:t>
    </w:r>
    <w:r>
      <w:rPr>
        <w:rFonts w:ascii="Calibri" w:eastAsia="Calibri" w:hAnsi="Calibri" w:cs="Arial" w:hint="cs"/>
        <w:b/>
        <w:bCs/>
        <w:spacing w:val="10"/>
        <w:sz w:val="26"/>
        <w:szCs w:val="26"/>
        <w:rtl/>
        <w:lang w:eastAsia="en-US"/>
      </w:rPr>
      <w:t xml:space="preserve">                                       </w:t>
    </w:r>
    <w:r w:rsidRPr="00485C5A">
      <w:rPr>
        <w:rFonts w:ascii="Calibri" w:eastAsia="Calibri" w:hAnsi="Calibri" w:cs="Arial" w:hint="cs"/>
        <w:b/>
        <w:bCs/>
        <w:spacing w:val="10"/>
        <w:sz w:val="26"/>
        <w:szCs w:val="26"/>
        <w:rtl/>
        <w:lang w:eastAsia="en-US"/>
      </w:rPr>
      <w:t xml:space="preserve">        </w:t>
    </w:r>
    <w:r w:rsidRPr="00485C5A">
      <w:rPr>
        <w:rFonts w:ascii="Calibri" w:eastAsia="Calibri" w:hAnsi="Calibri" w:cs="Arial"/>
        <w:b/>
        <w:bCs/>
        <w:spacing w:val="10"/>
        <w:sz w:val="26"/>
        <w:szCs w:val="26"/>
        <w:lang w:eastAsia="en-US"/>
      </w:rPr>
      <w:t>Institute of Hematology</w:t>
    </w:r>
  </w:p>
  <w:p w:rsidR="008535DE" w:rsidRPr="000B1476" w:rsidRDefault="008535DE" w:rsidP="00900199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5682B"/>
    <w:multiLevelType w:val="hybridMultilevel"/>
    <w:tmpl w:val="2662CBC4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">
    <w:nsid w:val="2AAF3271"/>
    <w:multiLevelType w:val="hybridMultilevel"/>
    <w:tmpl w:val="8B3867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4209AF"/>
    <w:multiLevelType w:val="hybridMultilevel"/>
    <w:tmpl w:val="772425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0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DF9"/>
    <w:rsid w:val="000B1476"/>
    <w:rsid w:val="000C6037"/>
    <w:rsid w:val="000E4678"/>
    <w:rsid w:val="000F29E6"/>
    <w:rsid w:val="00100DF9"/>
    <w:rsid w:val="00126E29"/>
    <w:rsid w:val="0025097A"/>
    <w:rsid w:val="002B7235"/>
    <w:rsid w:val="003A6CB2"/>
    <w:rsid w:val="00485C5A"/>
    <w:rsid w:val="004A41E5"/>
    <w:rsid w:val="004D5995"/>
    <w:rsid w:val="0061428E"/>
    <w:rsid w:val="00665698"/>
    <w:rsid w:val="006E0086"/>
    <w:rsid w:val="006F66AE"/>
    <w:rsid w:val="00807DC5"/>
    <w:rsid w:val="00835C06"/>
    <w:rsid w:val="008535DE"/>
    <w:rsid w:val="00900199"/>
    <w:rsid w:val="00BC0759"/>
    <w:rsid w:val="00C02B17"/>
    <w:rsid w:val="00C76755"/>
    <w:rsid w:val="00CF2A34"/>
    <w:rsid w:val="00CF2DF9"/>
    <w:rsid w:val="00D273C7"/>
    <w:rsid w:val="00E01A99"/>
    <w:rsid w:val="00F312F1"/>
    <w:rsid w:val="00FF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Miria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semiHidden/>
    <w:rPr>
      <w:color w:val="0000FF"/>
      <w:u w:val="single"/>
    </w:rPr>
  </w:style>
  <w:style w:type="character" w:styleId="FollowedHyperlink">
    <w:name w:val="FollowedHyperlink"/>
    <w:basedOn w:val="a0"/>
    <w:semiHidden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  <w:rPr>
      <w:rFonts w:cs="Miriam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semiHidden/>
    <w:rPr>
      <w:color w:val="0000FF"/>
      <w:u w:val="single"/>
    </w:rPr>
  </w:style>
  <w:style w:type="character" w:styleId="FollowedHyperlink">
    <w:name w:val="FollowedHyperlink"/>
    <w:basedOn w:val="a0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der\Desktop\Hematolog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Hematology.dotx</Template>
  <TotalTime>3</TotalTime>
  <Pages>1</Pages>
  <Words>345</Words>
  <Characters>1726</Characters>
  <Application>Microsoft Office Word</Application>
  <DocSecurity>0</DocSecurity>
  <Lines>14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Hematology Letter Template</vt:lpstr>
      <vt:lpstr>Hematology Letter Template</vt:lpstr>
    </vt:vector>
  </TitlesOfParts>
  <Company>HP</Company>
  <LinksUpToDate>false</LinksUpToDate>
  <CharactersWithSpaces>2067</CharactersWithSpaces>
  <SharedDoc>false</SharedDoc>
  <HLinks>
    <vt:vector size="6" baseType="variant">
      <vt:variant>
        <vt:i4>5963818</vt:i4>
      </vt:variant>
      <vt:variant>
        <vt:i4>-1</vt:i4>
      </vt:variant>
      <vt:variant>
        <vt:i4>2049</vt:i4>
      </vt:variant>
      <vt:variant>
        <vt:i4>1</vt:i4>
      </vt:variant>
      <vt:variant>
        <vt:lpwstr>E:\My Documents\Wolfson\wolwson-symb-bmp.bmp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Hematology Letter Template</dc:title>
  <dc:creator>Winder, Asher Dr</dc:creator>
  <cp:lastModifiedBy>Borochov, Mali</cp:lastModifiedBy>
  <cp:revision>7</cp:revision>
  <cp:lastPrinted>2014-02-06T08:18:00Z</cp:lastPrinted>
  <dcterms:created xsi:type="dcterms:W3CDTF">2014-01-23T08:25:00Z</dcterms:created>
  <dcterms:modified xsi:type="dcterms:W3CDTF">2014-02-06T08:18:00Z</dcterms:modified>
</cp:coreProperties>
</file>